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C5" w:rsidRDefault="00A32DC5" w:rsidP="00A32DC5">
      <w:pPr>
        <w:jc w:val="center"/>
        <w:rPr>
          <w:rFonts w:ascii="Franklin Gothic Heavy" w:eastAsia="MS Mincho" w:hAnsi="Franklin Gothic Heavy" w:cs="MS Mincho"/>
          <w:b/>
          <w:sz w:val="40"/>
          <w:szCs w:val="40"/>
        </w:rPr>
      </w:pPr>
      <w:r>
        <w:rPr>
          <w:rFonts w:ascii="Franklin Gothic Heavy" w:eastAsia="MS Mincho" w:hAnsi="Franklin Gothic Heavy" w:cs="MS Mincho"/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1408955"/>
            <wp:effectExtent l="0" t="0" r="3175" b="1270"/>
            <wp:docPr id="1" name="Рисунок 1" descr="C:\Users\Диана\Desktop\Документы ДД\Бэкграунд\headJ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а\Desktop\Документы ДД\Бэкграунд\headJ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C5" w:rsidRDefault="00A32DC5">
      <w:pPr>
        <w:rPr>
          <w:rFonts w:ascii="Franklin Gothic Heavy" w:eastAsia="MS Mincho" w:hAnsi="Franklin Gothic Heavy" w:cs="MS Mincho"/>
          <w:b/>
          <w:sz w:val="40"/>
          <w:szCs w:val="40"/>
        </w:rPr>
      </w:pPr>
    </w:p>
    <w:p w:rsidR="003A41CA" w:rsidRPr="00A32DC5" w:rsidRDefault="003A41CA" w:rsidP="00A32DC5">
      <w:pPr>
        <w:jc w:val="center"/>
        <w:rPr>
          <w:rFonts w:ascii="Linux Biolinum G" w:eastAsia="DFKai-SB" w:hAnsi="Linux Biolinum G" w:cs="Linux Biolinum G"/>
          <w:b/>
          <w:sz w:val="52"/>
          <w:szCs w:val="52"/>
        </w:rPr>
      </w:pPr>
      <w:proofErr w:type="gramStart"/>
      <w:r w:rsidRPr="00A32DC5">
        <w:rPr>
          <w:rFonts w:ascii="Linux Biolinum G" w:eastAsia="MS Mincho" w:hAnsi="Linux Biolinum G" w:cs="Linux Biolinum G"/>
          <w:b/>
          <w:sz w:val="52"/>
          <w:szCs w:val="52"/>
        </w:rPr>
        <w:t>Сольный</w:t>
      </w:r>
      <w:proofErr w:type="gramEnd"/>
      <w:r w:rsidRPr="00A32DC5">
        <w:rPr>
          <w:rFonts w:ascii="Linux Biolinum G" w:eastAsia="DFKai-SB" w:hAnsi="Linux Biolinum G" w:cs="Linux Biolinum G"/>
          <w:b/>
          <w:sz w:val="52"/>
          <w:szCs w:val="52"/>
        </w:rPr>
        <w:t xml:space="preserve"> </w:t>
      </w:r>
      <w:r w:rsidRPr="00A32DC5">
        <w:rPr>
          <w:rFonts w:ascii="Linux Biolinum G" w:eastAsia="MS Mincho" w:hAnsi="Linux Biolinum G" w:cs="Linux Biolinum G"/>
          <w:b/>
          <w:sz w:val="52"/>
          <w:szCs w:val="52"/>
        </w:rPr>
        <w:t>райдер</w:t>
      </w:r>
      <w:r w:rsidRPr="00A32DC5">
        <w:rPr>
          <w:rFonts w:ascii="Linux Biolinum G" w:eastAsia="DFKai-SB" w:hAnsi="Linux Biolinum G" w:cs="Linux Biolinum G"/>
          <w:b/>
          <w:sz w:val="52"/>
          <w:szCs w:val="52"/>
        </w:rPr>
        <w:t xml:space="preserve"> </w:t>
      </w:r>
      <w:r w:rsidRPr="00A32DC5">
        <w:rPr>
          <w:rFonts w:ascii="Linux Biolinum G" w:eastAsia="MS Mincho" w:hAnsi="Linux Biolinum G" w:cs="Linux Biolinum G"/>
          <w:b/>
          <w:sz w:val="52"/>
          <w:szCs w:val="52"/>
        </w:rPr>
        <w:t>Герберта</w:t>
      </w:r>
      <w:r w:rsidR="00A32DC5" w:rsidRPr="00A32DC5">
        <w:rPr>
          <w:rFonts w:ascii="Linux Biolinum G" w:eastAsia="MS Mincho" w:hAnsi="Linux Biolinum G" w:cs="Linux Biolinum G"/>
          <w:b/>
          <w:sz w:val="52"/>
          <w:szCs w:val="52"/>
        </w:rPr>
        <w:t xml:space="preserve"> </w:t>
      </w:r>
      <w:r w:rsidRPr="00A32DC5">
        <w:rPr>
          <w:rFonts w:ascii="Linux Biolinum G" w:eastAsia="DFKai-SB" w:hAnsi="Linux Biolinum G" w:cs="Linux Biolinum G"/>
          <w:b/>
          <w:sz w:val="52"/>
          <w:szCs w:val="52"/>
        </w:rPr>
        <w:t xml:space="preserve"> </w:t>
      </w:r>
      <w:proofErr w:type="spellStart"/>
      <w:r w:rsidRPr="00A32DC5">
        <w:rPr>
          <w:rFonts w:ascii="Linux Biolinum G" w:eastAsia="MS Mincho" w:hAnsi="Linux Biolinum G" w:cs="Linux Biolinum G"/>
          <w:b/>
          <w:sz w:val="52"/>
          <w:szCs w:val="52"/>
        </w:rPr>
        <w:t>Моралеса</w:t>
      </w:r>
      <w:proofErr w:type="spellEnd"/>
    </w:p>
    <w:p w:rsidR="003A41CA" w:rsidRDefault="003A41CA">
      <w:pPr>
        <w:rPr>
          <w:rFonts w:ascii="Times New Roman" w:hAnsi="Times New Roman" w:cs="Times New Roman"/>
          <w:sz w:val="28"/>
          <w:szCs w:val="28"/>
        </w:rPr>
      </w:pPr>
    </w:p>
    <w:p w:rsidR="00A32DC5" w:rsidRDefault="003A41CA" w:rsidP="00A32D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32DC5">
        <w:rPr>
          <w:rFonts w:ascii="Times New Roman" w:hAnsi="Times New Roman" w:cs="Times New Roman"/>
          <w:sz w:val="36"/>
          <w:szCs w:val="36"/>
        </w:rPr>
        <w:t>М</w:t>
      </w:r>
      <w:r w:rsidR="00A32DC5">
        <w:rPr>
          <w:rFonts w:ascii="Times New Roman" w:hAnsi="Times New Roman" w:cs="Times New Roman"/>
          <w:sz w:val="36"/>
          <w:szCs w:val="36"/>
        </w:rPr>
        <w:t>икшерный пульт (не диджейский).</w:t>
      </w:r>
    </w:p>
    <w:p w:rsidR="00A32DC5" w:rsidRDefault="003A41CA" w:rsidP="00A32D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32DC5">
        <w:rPr>
          <w:rFonts w:ascii="Times New Roman" w:hAnsi="Times New Roman" w:cs="Times New Roman"/>
          <w:sz w:val="36"/>
          <w:szCs w:val="36"/>
        </w:rPr>
        <w:t xml:space="preserve"> Процессор обработки</w:t>
      </w:r>
      <w:r w:rsidR="00A32DC5">
        <w:rPr>
          <w:rFonts w:ascii="Times New Roman" w:hAnsi="Times New Roman" w:cs="Times New Roman"/>
          <w:sz w:val="36"/>
          <w:szCs w:val="36"/>
        </w:rPr>
        <w:t xml:space="preserve"> звука ревербератор\холл уровня </w:t>
      </w:r>
      <w:proofErr w:type="spellStart"/>
      <w:r w:rsidR="00A32DC5">
        <w:rPr>
          <w:rFonts w:ascii="Times New Roman" w:hAnsi="Times New Roman" w:cs="Times New Roman"/>
          <w:sz w:val="36"/>
          <w:szCs w:val="36"/>
        </w:rPr>
        <w:t>Lexicon</w:t>
      </w:r>
      <w:proofErr w:type="spellEnd"/>
      <w:r w:rsidR="00A32DC5">
        <w:rPr>
          <w:rFonts w:ascii="Times New Roman" w:hAnsi="Times New Roman" w:cs="Times New Roman"/>
          <w:sz w:val="36"/>
          <w:szCs w:val="36"/>
        </w:rPr>
        <w:t>.</w:t>
      </w:r>
    </w:p>
    <w:p w:rsidR="00A32DC5" w:rsidRDefault="00A32DC5" w:rsidP="00A32D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Линия мониторов.</w:t>
      </w:r>
    </w:p>
    <w:p w:rsidR="00A32DC5" w:rsidRDefault="003A41CA" w:rsidP="00A32D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32DC5">
        <w:rPr>
          <w:rFonts w:ascii="Times New Roman" w:hAnsi="Times New Roman" w:cs="Times New Roman"/>
          <w:sz w:val="36"/>
          <w:szCs w:val="36"/>
        </w:rPr>
        <w:t xml:space="preserve"> </w:t>
      </w:r>
      <w:r w:rsidR="00A32DC5">
        <w:rPr>
          <w:rFonts w:ascii="Times New Roman" w:hAnsi="Times New Roman" w:cs="Times New Roman"/>
          <w:sz w:val="36"/>
          <w:szCs w:val="36"/>
        </w:rPr>
        <w:t xml:space="preserve">Проводной микрофон </w:t>
      </w:r>
      <w:proofErr w:type="spellStart"/>
      <w:r w:rsidR="00A32DC5">
        <w:rPr>
          <w:rFonts w:ascii="Times New Roman" w:hAnsi="Times New Roman" w:cs="Times New Roman"/>
          <w:sz w:val="36"/>
          <w:szCs w:val="36"/>
        </w:rPr>
        <w:t>Shure</w:t>
      </w:r>
      <w:proofErr w:type="spellEnd"/>
      <w:r w:rsidR="00A32DC5">
        <w:rPr>
          <w:rFonts w:ascii="Times New Roman" w:hAnsi="Times New Roman" w:cs="Times New Roman"/>
          <w:sz w:val="36"/>
          <w:szCs w:val="36"/>
        </w:rPr>
        <w:t xml:space="preserve"> </w:t>
      </w:r>
      <w:r w:rsidRPr="00A32DC5">
        <w:rPr>
          <w:rFonts w:ascii="Times New Roman" w:hAnsi="Times New Roman" w:cs="Times New Roman"/>
          <w:sz w:val="36"/>
          <w:szCs w:val="36"/>
        </w:rPr>
        <w:t>-</w:t>
      </w:r>
      <w:r w:rsidR="00A32DC5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Pr="00A32DC5">
        <w:rPr>
          <w:rFonts w:ascii="Times New Roman" w:hAnsi="Times New Roman" w:cs="Times New Roman"/>
          <w:sz w:val="36"/>
          <w:szCs w:val="36"/>
        </w:rPr>
        <w:t>58 или подобного класса на стойке "журавль".</w:t>
      </w:r>
    </w:p>
    <w:p w:rsidR="00A32DC5" w:rsidRDefault="00A32DC5" w:rsidP="00A32D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A41CA" w:rsidRPr="00A32DC5">
        <w:rPr>
          <w:rFonts w:ascii="Times New Roman" w:hAnsi="Times New Roman" w:cs="Times New Roman"/>
          <w:sz w:val="36"/>
          <w:szCs w:val="36"/>
        </w:rPr>
        <w:t xml:space="preserve">Ламповый гитарный </w:t>
      </w:r>
      <w:proofErr w:type="spellStart"/>
      <w:r w:rsidR="003A41CA" w:rsidRPr="00A32DC5">
        <w:rPr>
          <w:rFonts w:ascii="Times New Roman" w:hAnsi="Times New Roman" w:cs="Times New Roman"/>
          <w:sz w:val="36"/>
          <w:szCs w:val="36"/>
        </w:rPr>
        <w:t>к</w:t>
      </w:r>
      <w:r>
        <w:rPr>
          <w:rFonts w:ascii="Times New Roman" w:hAnsi="Times New Roman" w:cs="Times New Roman"/>
          <w:sz w:val="36"/>
          <w:szCs w:val="36"/>
        </w:rPr>
        <w:t>омбо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не менее 50 Вт или кабинет.</w:t>
      </w:r>
    </w:p>
    <w:p w:rsidR="00A32DC5" w:rsidRDefault="003A41CA" w:rsidP="00A32D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32DC5">
        <w:rPr>
          <w:rFonts w:ascii="Times New Roman" w:hAnsi="Times New Roman" w:cs="Times New Roman"/>
          <w:sz w:val="36"/>
          <w:szCs w:val="36"/>
        </w:rPr>
        <w:t xml:space="preserve"> Стойка для акустической гитары - 1 шт. </w:t>
      </w:r>
    </w:p>
    <w:p w:rsidR="0043197A" w:rsidRPr="00A32DC5" w:rsidRDefault="00A32DC5" w:rsidP="00A32D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32DC5">
        <w:rPr>
          <w:rFonts w:ascii="Times New Roman" w:hAnsi="Times New Roman" w:cs="Times New Roman"/>
          <w:sz w:val="36"/>
          <w:szCs w:val="36"/>
        </w:rPr>
        <w:t>Пюпитр.</w:t>
      </w:r>
      <w:r w:rsidR="003A41CA" w:rsidRPr="00A32DC5">
        <w:rPr>
          <w:rFonts w:ascii="Times New Roman" w:hAnsi="Times New Roman" w:cs="Times New Roman"/>
          <w:sz w:val="36"/>
          <w:szCs w:val="36"/>
        </w:rPr>
        <w:br/>
      </w:r>
      <w:r w:rsidR="003A41CA" w:rsidRPr="00A32DC5">
        <w:rPr>
          <w:rFonts w:ascii="Times New Roman" w:hAnsi="Times New Roman" w:cs="Times New Roman"/>
          <w:sz w:val="36"/>
          <w:szCs w:val="36"/>
        </w:rPr>
        <w:br/>
        <w:t xml:space="preserve">- Подключение акустической гитары - разъем </w:t>
      </w:r>
      <w:proofErr w:type="spellStart"/>
      <w:r w:rsidR="003A41CA" w:rsidRPr="00A32DC5">
        <w:rPr>
          <w:rFonts w:ascii="Times New Roman" w:hAnsi="Times New Roman" w:cs="Times New Roman"/>
          <w:sz w:val="36"/>
          <w:szCs w:val="36"/>
        </w:rPr>
        <w:t>Jack</w:t>
      </w:r>
      <w:proofErr w:type="spellEnd"/>
      <w:r w:rsidR="003A41CA" w:rsidRPr="00A32DC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A41CA" w:rsidRPr="00A32DC5">
        <w:rPr>
          <w:rFonts w:ascii="Times New Roman" w:hAnsi="Times New Roman" w:cs="Times New Roman"/>
          <w:sz w:val="36"/>
          <w:szCs w:val="36"/>
        </w:rPr>
        <w:t>mono</w:t>
      </w:r>
      <w:proofErr w:type="spellEnd"/>
      <w:r w:rsidR="003A41CA" w:rsidRPr="00A32DC5">
        <w:rPr>
          <w:rFonts w:ascii="Times New Roman" w:hAnsi="Times New Roman" w:cs="Times New Roman"/>
          <w:sz w:val="36"/>
          <w:szCs w:val="36"/>
        </w:rPr>
        <w:t xml:space="preserve">. </w:t>
      </w:r>
      <w:r w:rsidR="003A41CA" w:rsidRPr="00A32DC5">
        <w:rPr>
          <w:rFonts w:ascii="Times New Roman" w:hAnsi="Times New Roman" w:cs="Times New Roman"/>
          <w:sz w:val="36"/>
          <w:szCs w:val="36"/>
        </w:rPr>
        <w:br/>
        <w:t xml:space="preserve">- Обеспечить подключение системы ушного мониторинга </w:t>
      </w:r>
      <w:proofErr w:type="spellStart"/>
      <w:r w:rsidR="003A41CA" w:rsidRPr="00A32DC5">
        <w:rPr>
          <w:rFonts w:ascii="Times New Roman" w:hAnsi="Times New Roman" w:cs="Times New Roman"/>
          <w:sz w:val="36"/>
          <w:szCs w:val="36"/>
        </w:rPr>
        <w:t>Sennheiser</w:t>
      </w:r>
      <w:proofErr w:type="spellEnd"/>
      <w:r w:rsidR="003A41CA" w:rsidRPr="00A32DC5">
        <w:rPr>
          <w:rFonts w:ascii="Times New Roman" w:hAnsi="Times New Roman" w:cs="Times New Roman"/>
          <w:sz w:val="36"/>
          <w:szCs w:val="36"/>
        </w:rPr>
        <w:t xml:space="preserve"> EW 300. Разъемы</w:t>
      </w:r>
      <w:proofErr w:type="gramStart"/>
      <w:r w:rsidR="003A41CA" w:rsidRPr="00A32DC5">
        <w:rPr>
          <w:rFonts w:ascii="Times New Roman" w:hAnsi="Times New Roman" w:cs="Times New Roman"/>
          <w:sz w:val="36"/>
          <w:szCs w:val="36"/>
        </w:rPr>
        <w:t xml:space="preserve"> С</w:t>
      </w:r>
      <w:proofErr w:type="gramEnd"/>
      <w:r w:rsidR="003A41CA" w:rsidRPr="00A32DC5">
        <w:rPr>
          <w:rFonts w:ascii="Times New Roman" w:hAnsi="Times New Roman" w:cs="Times New Roman"/>
          <w:sz w:val="36"/>
          <w:szCs w:val="36"/>
        </w:rPr>
        <w:t xml:space="preserve">терео </w:t>
      </w:r>
      <w:proofErr w:type="spellStart"/>
      <w:r w:rsidR="003A41CA" w:rsidRPr="00A32DC5">
        <w:rPr>
          <w:rFonts w:ascii="Times New Roman" w:hAnsi="Times New Roman" w:cs="Times New Roman"/>
          <w:sz w:val="36"/>
          <w:szCs w:val="36"/>
        </w:rPr>
        <w:t>Jack</w:t>
      </w:r>
      <w:proofErr w:type="spellEnd"/>
      <w:r w:rsidR="003A41CA" w:rsidRPr="00A32DC5">
        <w:rPr>
          <w:rFonts w:ascii="Times New Roman" w:hAnsi="Times New Roman" w:cs="Times New Roman"/>
          <w:sz w:val="36"/>
          <w:szCs w:val="36"/>
        </w:rPr>
        <w:t xml:space="preserve"> или XLR-папа.</w:t>
      </w:r>
    </w:p>
    <w:sectPr w:rsidR="0043197A" w:rsidRPr="00A3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nux Biolinum G">
    <w:panose1 w:val="02000503000000000000"/>
    <w:charset w:val="CC"/>
    <w:family w:val="auto"/>
    <w:pitch w:val="variable"/>
    <w:sig w:usb0="E0000AFF" w:usb1="5000E5FB" w:usb2="00000020" w:usb3="00000000" w:csb0="000001B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88B"/>
    <w:multiLevelType w:val="hybridMultilevel"/>
    <w:tmpl w:val="D32AAF9E"/>
    <w:lvl w:ilvl="0" w:tplc="29A02D5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CC6A0C"/>
    <w:multiLevelType w:val="hybridMultilevel"/>
    <w:tmpl w:val="F4C4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41"/>
    <w:rsid w:val="00197841"/>
    <w:rsid w:val="003A41CA"/>
    <w:rsid w:val="0043197A"/>
    <w:rsid w:val="00A32DC5"/>
    <w:rsid w:val="00A8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D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2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D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2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2014-01-22T12:11:00Z</dcterms:created>
  <dcterms:modified xsi:type="dcterms:W3CDTF">2014-01-22T12:31:00Z</dcterms:modified>
</cp:coreProperties>
</file>